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5E4CE7" w:rsidRPr="005E4CE7" w14:paraId="588BC958" w14:textId="77777777" w:rsidTr="0077067C">
        <w:tc>
          <w:tcPr>
            <w:tcW w:w="4253" w:type="dxa"/>
          </w:tcPr>
          <w:p w14:paraId="28713B7C" w14:textId="77777777" w:rsidR="000F513A" w:rsidRPr="005E4CE7" w:rsidRDefault="000F513A" w:rsidP="005E4CE7">
            <w:pPr>
              <w:spacing w:line="240" w:lineRule="auto"/>
              <w:ind w:right="-122" w:firstLine="0"/>
              <w:jc w:val="center"/>
              <w:rPr>
                <w:rFonts w:cs="Times New Roman"/>
                <w:sz w:val="26"/>
                <w:szCs w:val="26"/>
              </w:rPr>
            </w:pPr>
            <w:r w:rsidRPr="005E4CE7">
              <w:rPr>
                <w:rFonts w:cs="Times New Roman"/>
                <w:sz w:val="26"/>
                <w:szCs w:val="26"/>
              </w:rPr>
              <w:t>UBND TỈNH NINH BÌNH</w:t>
            </w:r>
          </w:p>
          <w:p w14:paraId="1B03C071" w14:textId="518A4F16" w:rsidR="000F513A" w:rsidRPr="005E4CE7" w:rsidRDefault="000F513A" w:rsidP="005E4CE7">
            <w:pPr>
              <w:spacing w:line="240" w:lineRule="auto"/>
              <w:ind w:left="-108" w:right="-122" w:firstLine="0"/>
              <w:jc w:val="center"/>
              <w:rPr>
                <w:rFonts w:cs="Times New Roman"/>
                <w:b/>
                <w:sz w:val="26"/>
                <w:szCs w:val="26"/>
              </w:rPr>
            </w:pPr>
            <w:r w:rsidRPr="005E4CE7">
              <w:rPr>
                <w:rFonts w:cs="Times New Roman"/>
                <w:b/>
                <w:sz w:val="26"/>
                <w:szCs w:val="26"/>
              </w:rPr>
              <w:t>SỞ KHOA HỌC VÀ CÔNG NGHỆ</w:t>
            </w:r>
          </w:p>
        </w:tc>
        <w:tc>
          <w:tcPr>
            <w:tcW w:w="5245" w:type="dxa"/>
          </w:tcPr>
          <w:p w14:paraId="79FA71F5" w14:textId="77777777" w:rsidR="0077067C" w:rsidRPr="005E4CE7" w:rsidRDefault="000F513A" w:rsidP="005E4CE7">
            <w:pPr>
              <w:spacing w:line="240" w:lineRule="auto"/>
              <w:ind w:left="-108" w:right="-96" w:firstLine="0"/>
              <w:jc w:val="center"/>
              <w:rPr>
                <w:rFonts w:cs="Times New Roman"/>
                <w:b/>
                <w:spacing w:val="-8"/>
                <w:sz w:val="26"/>
              </w:rPr>
            </w:pPr>
            <w:r w:rsidRPr="005E4CE7">
              <w:rPr>
                <w:rFonts w:cs="Times New Roman"/>
                <w:b/>
                <w:spacing w:val="-8"/>
                <w:sz w:val="26"/>
              </w:rPr>
              <w:t>CỘNG HÒA XÃ HỘI CHỦ NGHĨA VIỆT NAM</w:t>
            </w:r>
          </w:p>
          <w:p w14:paraId="17F2CC14" w14:textId="77777777" w:rsidR="000F513A" w:rsidRPr="005E4CE7" w:rsidRDefault="0077067C" w:rsidP="005E4CE7">
            <w:pPr>
              <w:spacing w:line="240" w:lineRule="auto"/>
              <w:ind w:left="-108" w:right="-96" w:firstLine="0"/>
              <w:jc w:val="center"/>
              <w:rPr>
                <w:rFonts w:cs="Times New Roman"/>
                <w:b/>
                <w:spacing w:val="-8"/>
                <w:sz w:val="26"/>
              </w:rPr>
            </w:pPr>
            <w:r w:rsidRPr="005E4CE7">
              <w:rPr>
                <w:rFonts w:cs="Times New Roman"/>
                <w:noProof/>
                <w:sz w:val="26"/>
                <w:szCs w:val="26"/>
              </w:rPr>
              <mc:AlternateContent>
                <mc:Choice Requires="wps">
                  <w:drawing>
                    <wp:anchor distT="0" distB="0" distL="114300" distR="114300" simplePos="0" relativeHeight="251659264" behindDoc="0" locked="0" layoutInCell="1" allowOverlap="1" wp14:anchorId="52534A15" wp14:editId="604DE55D">
                      <wp:simplePos x="0" y="0"/>
                      <wp:positionH relativeFrom="column">
                        <wp:posOffset>452755</wp:posOffset>
                      </wp:positionH>
                      <wp:positionV relativeFrom="paragraph">
                        <wp:posOffset>237490</wp:posOffset>
                      </wp:positionV>
                      <wp:extent cx="2242185" cy="0"/>
                      <wp:effectExtent l="0" t="0" r="2476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18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F2022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8.7pt" to="212.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" strokecolor="black [3200]" strokeweight=".5pt">
                      <v:stroke joinstyle="miter"/>
                    </v:line>
                  </w:pict>
                </mc:Fallback>
              </mc:AlternateContent>
            </w:r>
            <w:r w:rsidR="000F513A" w:rsidRPr="005E4CE7">
              <w:rPr>
                <w:rFonts w:cs="Times New Roman"/>
                <w:b/>
              </w:rPr>
              <w:t>Độc lập – Tự do – Hạnh phúc</w:t>
            </w:r>
          </w:p>
        </w:tc>
      </w:tr>
      <w:tr w:rsidR="005E4CE7" w:rsidRPr="005E4CE7" w14:paraId="2B9026B7" w14:textId="77777777" w:rsidTr="0077067C">
        <w:trPr>
          <w:trHeight w:val="480"/>
        </w:trPr>
        <w:tc>
          <w:tcPr>
            <w:tcW w:w="4253" w:type="dxa"/>
          </w:tcPr>
          <w:p w14:paraId="05B82A03" w14:textId="4208F288" w:rsidR="000F513A" w:rsidRPr="005E4CE7" w:rsidRDefault="00E457A4" w:rsidP="005E4CE7">
            <w:pPr>
              <w:spacing w:before="120"/>
              <w:jc w:val="center"/>
              <w:rPr>
                <w:rFonts w:cs="Times New Roman"/>
                <w:szCs w:val="28"/>
              </w:rPr>
            </w:pPr>
            <w:r w:rsidRPr="005E4CE7">
              <w:rPr>
                <w:rFonts w:cs="Times New Roman"/>
                <w:noProof/>
                <w:sz w:val="26"/>
                <w:szCs w:val="26"/>
              </w:rPr>
              <mc:AlternateContent>
                <mc:Choice Requires="wps">
                  <w:drawing>
                    <wp:anchor distT="0" distB="0" distL="114300" distR="114300" simplePos="0" relativeHeight="251660288" behindDoc="0" locked="0" layoutInCell="1" allowOverlap="1" wp14:anchorId="727E3D53" wp14:editId="216FC8C2">
                      <wp:simplePos x="0" y="0"/>
                      <wp:positionH relativeFrom="column">
                        <wp:posOffset>779780</wp:posOffset>
                      </wp:positionH>
                      <wp:positionV relativeFrom="paragraph">
                        <wp:posOffset>9525</wp:posOffset>
                      </wp:positionV>
                      <wp:extent cx="981075" cy="0"/>
                      <wp:effectExtent l="0" t="0" r="2857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302E6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pt,.75pt" to="138.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" strokecolor="black [3200]" strokeweight=".5pt">
                      <v:stroke joinstyle="miter"/>
                    </v:line>
                  </w:pict>
                </mc:Fallback>
              </mc:AlternateContent>
            </w:r>
            <w:r w:rsidR="000F513A" w:rsidRPr="005E4CE7">
              <w:rPr>
                <w:rFonts w:cs="Times New Roman"/>
                <w:szCs w:val="28"/>
              </w:rPr>
              <w:t>Số:          /TTr-SKHCN</w:t>
            </w:r>
          </w:p>
        </w:tc>
        <w:tc>
          <w:tcPr>
            <w:tcW w:w="5245" w:type="dxa"/>
          </w:tcPr>
          <w:p w14:paraId="05305DEE" w14:textId="056EEBAE" w:rsidR="000F513A" w:rsidRPr="005E4CE7" w:rsidRDefault="000F513A" w:rsidP="005E4CE7">
            <w:pPr>
              <w:spacing w:before="120"/>
              <w:ind w:firstLine="0"/>
              <w:jc w:val="center"/>
              <w:rPr>
                <w:rFonts w:cs="Times New Roman"/>
                <w:i/>
                <w:noProof/>
                <w:szCs w:val="28"/>
              </w:rPr>
            </w:pPr>
            <w:r w:rsidRPr="005E4CE7">
              <w:rPr>
                <w:rFonts w:cs="Times New Roman"/>
                <w:i/>
                <w:noProof/>
                <w:szCs w:val="28"/>
              </w:rPr>
              <w:t>Ninh Bình, ngày        tháng</w:t>
            </w:r>
            <w:r w:rsidR="00411D40" w:rsidRPr="005E4CE7">
              <w:rPr>
                <w:rFonts w:cs="Times New Roman"/>
                <w:i/>
                <w:noProof/>
                <w:szCs w:val="28"/>
              </w:rPr>
              <w:t xml:space="preserve"> </w:t>
            </w:r>
            <w:r w:rsidR="00BF2FD8" w:rsidRPr="005E4CE7">
              <w:rPr>
                <w:rFonts w:cs="Times New Roman"/>
                <w:i/>
                <w:noProof/>
                <w:szCs w:val="28"/>
              </w:rPr>
              <w:t xml:space="preserve"> </w:t>
            </w:r>
            <w:r w:rsidR="00F22B57">
              <w:rPr>
                <w:rFonts w:cs="Times New Roman"/>
                <w:i/>
                <w:noProof/>
                <w:szCs w:val="28"/>
              </w:rPr>
              <w:t>5</w:t>
            </w:r>
            <w:r w:rsidR="00BF2FD8" w:rsidRPr="005E4CE7">
              <w:rPr>
                <w:rFonts w:cs="Times New Roman"/>
                <w:i/>
                <w:noProof/>
                <w:szCs w:val="28"/>
              </w:rPr>
              <w:t xml:space="preserve">  </w:t>
            </w:r>
            <w:r w:rsidR="00411D40" w:rsidRPr="005E4CE7">
              <w:rPr>
                <w:rFonts w:cs="Times New Roman"/>
                <w:i/>
                <w:noProof/>
                <w:szCs w:val="28"/>
              </w:rPr>
              <w:t xml:space="preserve"> </w:t>
            </w:r>
            <w:r w:rsidRPr="005E4CE7">
              <w:rPr>
                <w:rFonts w:cs="Times New Roman"/>
                <w:i/>
                <w:noProof/>
                <w:szCs w:val="28"/>
              </w:rPr>
              <w:t>năm 202</w:t>
            </w:r>
            <w:r w:rsidR="00BF2FD8" w:rsidRPr="005E4CE7">
              <w:rPr>
                <w:rFonts w:cs="Times New Roman"/>
                <w:i/>
                <w:noProof/>
                <w:szCs w:val="28"/>
              </w:rPr>
              <w:t>6</w:t>
            </w:r>
          </w:p>
        </w:tc>
      </w:tr>
    </w:tbl>
    <w:p w14:paraId="5429F73F" w14:textId="4476A743" w:rsidR="000F6EC0" w:rsidRPr="005E4CE7" w:rsidRDefault="00D60DAB" w:rsidP="005E4CE7">
      <w:pPr>
        <w:spacing w:line="240" w:lineRule="auto"/>
        <w:ind w:firstLine="0"/>
        <w:jc w:val="left"/>
        <w:rPr>
          <w:rFonts w:cs="Times New Roman"/>
          <w:b/>
        </w:rPr>
      </w:pPr>
      <w:r w:rsidRPr="005E4CE7">
        <w:rPr>
          <w:rFonts w:cs="Times New Roman"/>
          <w:b/>
        </w:rPr>
        <w:tab/>
      </w:r>
      <w:r w:rsidRPr="005E4CE7">
        <w:rPr>
          <w:rFonts w:cs="Times New Roman"/>
          <w:b/>
        </w:rPr>
        <w:tab/>
      </w:r>
    </w:p>
    <w:p w14:paraId="1C548DAF" w14:textId="77777777" w:rsidR="000F513A" w:rsidRPr="005E4CE7" w:rsidRDefault="000F513A" w:rsidP="005E4CE7">
      <w:pPr>
        <w:spacing w:after="120" w:line="240" w:lineRule="auto"/>
        <w:ind w:firstLine="0"/>
        <w:jc w:val="center"/>
        <w:rPr>
          <w:rFonts w:cs="Times New Roman"/>
          <w:b/>
        </w:rPr>
      </w:pPr>
      <w:r w:rsidRPr="005E4CE7">
        <w:rPr>
          <w:rFonts w:cs="Times New Roman"/>
          <w:b/>
        </w:rPr>
        <w:t>TỜ TRÌNH</w:t>
      </w:r>
    </w:p>
    <w:p w14:paraId="35D10FF7" w14:textId="77777777" w:rsidR="00B1655C" w:rsidRDefault="000F513A" w:rsidP="001B16F2">
      <w:pPr>
        <w:pStyle w:val="NormalWeb"/>
        <w:spacing w:before="0" w:beforeAutospacing="0" w:after="0" w:afterAutospacing="0"/>
        <w:jc w:val="center"/>
        <w:rPr>
          <w:b/>
          <w:bCs/>
          <w:sz w:val="28"/>
          <w:szCs w:val="28"/>
        </w:rPr>
      </w:pPr>
      <w:r w:rsidRPr="001B16F2">
        <w:rPr>
          <w:b/>
          <w:bCs/>
          <w:sz w:val="28"/>
          <w:szCs w:val="28"/>
        </w:rPr>
        <w:t xml:space="preserve">Về việc </w:t>
      </w:r>
      <w:bookmarkStart w:id="0" w:name="_Hlk224725245"/>
      <w:r w:rsidR="00F22B57" w:rsidRPr="001B16F2">
        <w:rPr>
          <w:b/>
          <w:bCs/>
          <w:sz w:val="28"/>
          <w:szCs w:val="28"/>
        </w:rPr>
        <w:t xml:space="preserve">bãi bỏ </w:t>
      </w:r>
      <w:r w:rsidR="001B16F2" w:rsidRPr="00751375">
        <w:rPr>
          <w:b/>
          <w:bCs/>
          <w:sz w:val="28"/>
          <w:szCs w:val="28"/>
        </w:rPr>
        <w:t xml:space="preserve">danh mục dịch vụ sự nghiệp công sử dụng ngân sách </w:t>
      </w:r>
    </w:p>
    <w:p w14:paraId="15DC7351" w14:textId="79C5D6DF" w:rsidR="001B16F2" w:rsidRDefault="001B16F2" w:rsidP="001B16F2">
      <w:pPr>
        <w:pStyle w:val="NormalWeb"/>
        <w:spacing w:before="0" w:beforeAutospacing="0" w:after="0" w:afterAutospacing="0"/>
        <w:jc w:val="center"/>
        <w:rPr>
          <w:b/>
          <w:bCs/>
          <w:sz w:val="28"/>
          <w:szCs w:val="28"/>
        </w:rPr>
      </w:pPr>
      <w:r w:rsidRPr="00751375">
        <w:rPr>
          <w:b/>
          <w:bCs/>
          <w:sz w:val="28"/>
          <w:szCs w:val="28"/>
        </w:rPr>
        <w:t xml:space="preserve">nhà nước thuộc lĩnh vực quản lý </w:t>
      </w:r>
      <w:r>
        <w:rPr>
          <w:b/>
          <w:bCs/>
          <w:sz w:val="28"/>
          <w:szCs w:val="28"/>
        </w:rPr>
        <w:t xml:space="preserve">nhà nước </w:t>
      </w:r>
      <w:r w:rsidRPr="00751375">
        <w:rPr>
          <w:b/>
          <w:bCs/>
          <w:sz w:val="28"/>
          <w:szCs w:val="28"/>
        </w:rPr>
        <w:t xml:space="preserve">về khoa học và công nghệ </w:t>
      </w:r>
    </w:p>
    <w:p w14:paraId="3C5A0B74" w14:textId="6F3D185C" w:rsidR="0033702D" w:rsidRPr="001B16F2" w:rsidRDefault="001B16F2" w:rsidP="001B16F2">
      <w:pPr>
        <w:pStyle w:val="NormalWeb"/>
        <w:spacing w:before="0" w:beforeAutospacing="0" w:after="0" w:afterAutospacing="0"/>
        <w:jc w:val="center"/>
        <w:rPr>
          <w:b/>
          <w:bCs/>
          <w:sz w:val="28"/>
          <w:szCs w:val="28"/>
        </w:rPr>
      </w:pPr>
      <w:r w:rsidRPr="00751375">
        <w:rPr>
          <w:b/>
          <w:bCs/>
          <w:sz w:val="28"/>
          <w:szCs w:val="28"/>
        </w:rPr>
        <w:t>tỉnh Nam Định</w:t>
      </w:r>
      <w:r>
        <w:rPr>
          <w:b/>
          <w:bCs/>
          <w:sz w:val="28"/>
          <w:szCs w:val="28"/>
        </w:rPr>
        <w:t xml:space="preserve"> (trước sắp xếp)</w:t>
      </w:r>
    </w:p>
    <w:p w14:paraId="4922FCDA" w14:textId="2FDF372E" w:rsidR="00F22B57" w:rsidRPr="00F22B57" w:rsidRDefault="00F22B57" w:rsidP="00F22B57">
      <w:pPr>
        <w:spacing w:line="240" w:lineRule="auto"/>
        <w:ind w:firstLine="0"/>
        <w:jc w:val="center"/>
        <w:rPr>
          <w:rFonts w:cs="Times New Roman"/>
          <w:b/>
          <w:bCs/>
          <w:szCs w:val="28"/>
        </w:rPr>
      </w:pPr>
      <w:r>
        <w:rPr>
          <w:rFonts w:cs="Times New Roman"/>
          <w:b/>
          <w:bCs/>
          <w:noProof/>
          <w:szCs w:val="28"/>
        </w:rPr>
        <mc:AlternateContent>
          <mc:Choice Requires="wps">
            <w:drawing>
              <wp:anchor distT="0" distB="0" distL="114300" distR="114300" simplePos="0" relativeHeight="251661312" behindDoc="0" locked="0" layoutInCell="1" allowOverlap="1" wp14:anchorId="2154BDE6" wp14:editId="1DB85137">
                <wp:simplePos x="0" y="0"/>
                <wp:positionH relativeFrom="column">
                  <wp:posOffset>1910715</wp:posOffset>
                </wp:positionH>
                <wp:positionV relativeFrom="paragraph">
                  <wp:posOffset>68580</wp:posOffset>
                </wp:positionV>
                <wp:extent cx="20955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20955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B614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0.45pt,5.4pt" to="315.4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" strokecolor="#5b9bd5 [3204]" strokeweight=".5pt">
                <v:stroke joinstyle="miter"/>
              </v:line>
            </w:pict>
          </mc:Fallback>
        </mc:AlternateContent>
      </w:r>
    </w:p>
    <w:bookmarkEnd w:id="0"/>
    <w:p w14:paraId="332D79DC" w14:textId="5D87C8D2" w:rsidR="000F513A" w:rsidRPr="005E4CE7" w:rsidRDefault="000F513A" w:rsidP="00B1655C">
      <w:pPr>
        <w:spacing w:before="240" w:after="240" w:line="240" w:lineRule="auto"/>
        <w:ind w:firstLine="0"/>
        <w:rPr>
          <w:rFonts w:cs="Times New Roman"/>
        </w:rPr>
      </w:pPr>
      <w:r w:rsidRPr="005E4CE7">
        <w:rPr>
          <w:rFonts w:cs="Times New Roman"/>
        </w:rPr>
        <w:tab/>
      </w:r>
      <w:r w:rsidRPr="005E4CE7">
        <w:rPr>
          <w:rFonts w:cs="Times New Roman"/>
        </w:rPr>
        <w:tab/>
      </w:r>
      <w:r w:rsidRPr="005E4CE7">
        <w:rPr>
          <w:rFonts w:cs="Times New Roman"/>
        </w:rPr>
        <w:tab/>
        <w:t xml:space="preserve">Kính gửi: </w:t>
      </w:r>
      <w:r w:rsidRPr="005E4CE7">
        <w:rPr>
          <w:rFonts w:cs="Times New Roman"/>
          <w:spacing w:val="-2"/>
        </w:rPr>
        <w:t>Ủy ban nhân dân</w:t>
      </w:r>
      <w:r w:rsidRPr="005E4CE7">
        <w:rPr>
          <w:rFonts w:cs="Times New Roman"/>
        </w:rPr>
        <w:t xml:space="preserve"> tỉnh Ninh Bình</w:t>
      </w:r>
    </w:p>
    <w:p w14:paraId="4F42BF7F" w14:textId="77777777" w:rsidR="0077067C" w:rsidRPr="005E4CE7" w:rsidRDefault="0077067C" w:rsidP="005E4CE7">
      <w:pPr>
        <w:spacing w:line="240" w:lineRule="auto"/>
        <w:ind w:firstLine="0"/>
        <w:rPr>
          <w:rFonts w:cs="Times New Roman"/>
          <w:sz w:val="2"/>
        </w:rPr>
      </w:pPr>
    </w:p>
    <w:p w14:paraId="282AD7EB" w14:textId="334B3BC8" w:rsidR="001B16F2" w:rsidRPr="00BF4FF2" w:rsidRDefault="001B16F2" w:rsidP="00745AFE">
      <w:pPr>
        <w:spacing w:line="288" w:lineRule="auto"/>
        <w:rPr>
          <w:rFonts w:cs="Times New Roman"/>
          <w:szCs w:val="28"/>
        </w:rPr>
      </w:pPr>
      <w:r w:rsidRPr="00BF4FF2">
        <w:rPr>
          <w:rFonts w:cs="Times New Roman"/>
          <w:spacing w:val="6"/>
          <w:szCs w:val="28"/>
        </w:rPr>
        <w:t xml:space="preserve">Căn cứ </w:t>
      </w:r>
      <w:r w:rsidRPr="00BF4FF2">
        <w:rPr>
          <w:rFonts w:cs="Times New Roman"/>
          <w:szCs w:val="28"/>
        </w:rPr>
        <w:t>Luật Khoa học, Công nghệ và Đổi mới sáng tạo số 93/2025/QH15;</w:t>
      </w:r>
    </w:p>
    <w:p w14:paraId="02B07641" w14:textId="2207B887" w:rsidR="001B16F2" w:rsidRPr="00BF4FF2" w:rsidRDefault="001B16F2" w:rsidP="00745AFE">
      <w:pPr>
        <w:spacing w:line="288" w:lineRule="auto"/>
        <w:rPr>
          <w:rFonts w:cs="Times New Roman"/>
          <w:szCs w:val="28"/>
        </w:rPr>
      </w:pPr>
      <w:r w:rsidRPr="00BF4FF2">
        <w:rPr>
          <w:rFonts w:cs="Times New Roman"/>
          <w:szCs w:val="28"/>
        </w:rPr>
        <w:t>Căn cứ Nghị định số 60/2021/NĐ-CP ngày 21/6/2021 của Chính phủ quy định cơ chế tự chủ tài chính của đ</w:t>
      </w:r>
      <w:bookmarkStart w:id="1" w:name="_GoBack"/>
      <w:bookmarkEnd w:id="1"/>
      <w:r w:rsidRPr="00BF4FF2">
        <w:rPr>
          <w:rFonts w:cs="Times New Roman"/>
          <w:szCs w:val="28"/>
        </w:rPr>
        <w:t xml:space="preserve">ơn vị sự nghiệp công lập; Nghị định số 111/2025/NĐ-CP ngày 22/5/2025 của Chính phủ sửa đổi, bổ sung một số điều của Nghị định số 60/2021/NĐ-CP; </w:t>
      </w:r>
    </w:p>
    <w:p w14:paraId="46B55CE0" w14:textId="1578CBF7" w:rsidR="001B16F2" w:rsidRPr="00BF4FF2" w:rsidRDefault="001B16F2" w:rsidP="00745AFE">
      <w:pPr>
        <w:spacing w:line="288" w:lineRule="auto"/>
        <w:rPr>
          <w:rFonts w:cs="Times New Roman"/>
          <w:szCs w:val="28"/>
        </w:rPr>
      </w:pPr>
      <w:r w:rsidRPr="00BF4FF2">
        <w:rPr>
          <w:rFonts w:cs="Times New Roman"/>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36B8DF3C" w14:textId="71EFC6EB" w:rsidR="001B16F2" w:rsidRPr="00BF4FF2" w:rsidRDefault="001B16F2" w:rsidP="00745AFE">
      <w:pPr>
        <w:spacing w:line="288" w:lineRule="auto"/>
        <w:rPr>
          <w:rFonts w:cs="Times New Roman"/>
          <w:szCs w:val="28"/>
        </w:rPr>
      </w:pPr>
      <w:r w:rsidRPr="00BF4FF2">
        <w:rPr>
          <w:rFonts w:cs="Times New Roman"/>
          <w:szCs w:val="28"/>
        </w:rPr>
        <w:t>Căn cứ Quyết định số 2099/2017/QĐ-TTg ngày 27/12/2017 của Thủ tướng Chính phủ về việc ban hành Danh mục dịch vụ sự nghiệp công sử dụng ngân sách nhà nước thuộc lĩnh vực quản lý của Bộ Khoa học và Công nghệ;</w:t>
      </w:r>
    </w:p>
    <w:p w14:paraId="418BB166" w14:textId="2A8B2D20" w:rsidR="00BF4FF2" w:rsidRPr="00BF4FF2" w:rsidRDefault="001B16F2" w:rsidP="00745AFE">
      <w:pPr>
        <w:spacing w:line="288" w:lineRule="auto"/>
        <w:rPr>
          <w:rFonts w:cs="Times New Roman"/>
          <w:lang w:val="it-IT"/>
        </w:rPr>
      </w:pPr>
      <w:r w:rsidRPr="00BF4FF2">
        <w:rPr>
          <w:rFonts w:cs="Times New Roman"/>
          <w:spacing w:val="4"/>
          <w:lang w:val="vi-VN"/>
        </w:rPr>
        <w:t xml:space="preserve">Thực hiện Nghị quyết số 202/2025/QH15 ngày 12/6/2025 của Quốc hội về </w:t>
      </w:r>
      <w:r w:rsidRPr="00BF4FF2">
        <w:rPr>
          <w:rFonts w:cs="Times New Roman"/>
          <w:spacing w:val="-6"/>
          <w:lang w:val="vi-VN"/>
        </w:rPr>
        <w:t xml:space="preserve">sắp xếp đơn vị hành chính cấp tỉnh. Theo đó, kể từ ngày 01/7/2025, tỉnh Ninh Bình (mới) được thành lập trên cơ sở sắp xếp toàn bộ diện tích tự nhiên, quy mô dân số </w:t>
      </w:r>
      <w:r w:rsidRPr="00BF4FF2">
        <w:rPr>
          <w:rFonts w:cs="Times New Roman"/>
          <w:spacing w:val="-2"/>
          <w:lang w:val="vi-VN"/>
        </w:rPr>
        <w:t xml:space="preserve">của </w:t>
      </w:r>
      <w:r w:rsidRPr="00BF4FF2">
        <w:rPr>
          <w:rFonts w:cs="Times New Roman"/>
          <w:spacing w:val="6"/>
          <w:lang w:val="vi-VN"/>
        </w:rPr>
        <w:t>03 tỉnh (cũ) gồm: tỉnh Hà Nam, tỉnh Nam Định và tỉnh Ninh Bình. Tuy nhiên</w:t>
      </w:r>
      <w:r w:rsidRPr="00BF4FF2">
        <w:rPr>
          <w:rFonts w:cs="Times New Roman"/>
          <w:spacing w:val="-4"/>
          <w:lang w:val="vi-VN"/>
        </w:rPr>
        <w:t xml:space="preserve">, hiện nay trên địa bàn tỉnh Ninh Bình </w:t>
      </w:r>
      <w:r w:rsidRPr="00BF4FF2">
        <w:rPr>
          <w:rFonts w:cs="Times New Roman"/>
          <w:spacing w:val="-4"/>
        </w:rPr>
        <w:t>(sau sắp xếp)</w:t>
      </w:r>
      <w:r w:rsidRPr="00BF4FF2">
        <w:rPr>
          <w:rFonts w:cs="Times New Roman"/>
          <w:spacing w:val="-4"/>
          <w:lang w:val="vi-VN"/>
        </w:rPr>
        <w:t xml:space="preserve"> đang tồn tại </w:t>
      </w:r>
      <w:r w:rsidRPr="00BF4FF2">
        <w:rPr>
          <w:rFonts w:cs="Times New Roman"/>
          <w:spacing w:val="-4"/>
        </w:rPr>
        <w:t>03</w:t>
      </w:r>
      <w:r w:rsidRPr="00BF4FF2">
        <w:rPr>
          <w:rFonts w:cs="Times New Roman"/>
          <w:spacing w:val="-4"/>
          <w:lang w:val="vi-VN"/>
        </w:rPr>
        <w:t xml:space="preserve"> Nghị quyết</w:t>
      </w:r>
      <w:r w:rsidRPr="00BF4FF2">
        <w:rPr>
          <w:rFonts w:cs="Times New Roman"/>
          <w:spacing w:val="-4"/>
        </w:rPr>
        <w:t xml:space="preserve"> </w:t>
      </w:r>
      <w:r w:rsidRPr="00BF4FF2">
        <w:rPr>
          <w:rFonts w:cs="Times New Roman"/>
          <w:spacing w:val="-4"/>
          <w:lang w:val="vi-VN"/>
        </w:rPr>
        <w:t xml:space="preserve">của Hội đồng nhân dân các tỉnh </w:t>
      </w:r>
      <w:r w:rsidRPr="00BF4FF2">
        <w:rPr>
          <w:rFonts w:cs="Times New Roman"/>
          <w:spacing w:val="-4"/>
        </w:rPr>
        <w:t>và 01 Quyết định của UBND tỉnh</w:t>
      </w:r>
      <w:r w:rsidRPr="00BF4FF2">
        <w:rPr>
          <w:rFonts w:cs="Times New Roman"/>
          <w:spacing w:val="-4"/>
          <w:lang w:val="vi-VN"/>
        </w:rPr>
        <w:t xml:space="preserve"> </w:t>
      </w:r>
      <w:r w:rsidRPr="00BF4FF2">
        <w:rPr>
          <w:rFonts w:cs="Times New Roman"/>
          <w:spacing w:val="-4"/>
        </w:rPr>
        <w:t>(trước sắp xếp)</w:t>
      </w:r>
      <w:r w:rsidRPr="00BF4FF2">
        <w:rPr>
          <w:rFonts w:cs="Times New Roman"/>
          <w:spacing w:val="-4"/>
          <w:lang w:val="vi-VN"/>
        </w:rPr>
        <w:t xml:space="preserve"> cùng có hiệu lực thi hành là</w:t>
      </w:r>
      <w:r w:rsidRPr="00BF4FF2">
        <w:rPr>
          <w:rFonts w:cs="Times New Roman"/>
          <w:spacing w:val="-4"/>
        </w:rPr>
        <w:t>:</w:t>
      </w:r>
      <w:r w:rsidRPr="00BF4FF2">
        <w:rPr>
          <w:rFonts w:cs="Times New Roman"/>
          <w:spacing w:val="-4"/>
          <w:lang w:val="vi-VN"/>
        </w:rPr>
        <w:t xml:space="preserve"> </w:t>
      </w:r>
      <w:r w:rsidRPr="00BF4FF2">
        <w:rPr>
          <w:rFonts w:cs="Times New Roman"/>
        </w:rPr>
        <w:t xml:space="preserve">Nghị quyết </w:t>
      </w:r>
      <w:r w:rsidRPr="00BF4FF2">
        <w:rPr>
          <w:rFonts w:cs="Times New Roman"/>
          <w:bCs/>
        </w:rPr>
        <w:t>số</w:t>
      </w:r>
      <w:r w:rsidRPr="00BF4FF2">
        <w:rPr>
          <w:rFonts w:cs="Times New Roman"/>
          <w:b/>
        </w:rPr>
        <w:t xml:space="preserve"> </w:t>
      </w:r>
      <w:r w:rsidRPr="00BF4FF2">
        <w:rPr>
          <w:rFonts w:cs="Times New Roman"/>
          <w:bCs/>
        </w:rPr>
        <w:t xml:space="preserve">62/NQ-HĐND ngày 27/10/2022 của Hội đồng nhân dân tỉnh Ninh Bình ban hành Danh mục dịch vụ sự nghiệp công sử dụng ngân sách nhà nước thuộc lĩnh vực Khoa học và Công nghệ trên địa bàn tỉnh Ninh Bình; </w:t>
      </w:r>
      <w:r w:rsidRPr="00BF4FF2">
        <w:rPr>
          <w:rFonts w:cs="Times New Roman"/>
        </w:rPr>
        <w:t xml:space="preserve">Nghị quyết </w:t>
      </w:r>
      <w:r w:rsidRPr="00BF4FF2">
        <w:rPr>
          <w:rFonts w:cs="Times New Roman"/>
          <w:bCs/>
        </w:rPr>
        <w:t>số</w:t>
      </w:r>
      <w:r w:rsidRPr="00BF4FF2">
        <w:rPr>
          <w:rFonts w:cs="Times New Roman"/>
          <w:b/>
        </w:rPr>
        <w:t xml:space="preserve"> </w:t>
      </w:r>
      <w:r w:rsidRPr="00BF4FF2">
        <w:rPr>
          <w:rFonts w:cs="Times New Roman"/>
          <w:bCs/>
        </w:rPr>
        <w:t xml:space="preserve">74/NQ-HĐND ngày 27/10/2022 của Hội đồng nhân dân tỉnh Ninh Bình ban hành Danh mục dịch vụ sự nghiệp công sử dụng ngân sách nhà nước thuộc lĩnh vực Thông tin và truyền thông trên địa bàn tỉnh Ninh Bình; Nghị quyết số 25/2022/NQ-HĐND ngày 09/12/2022 của Hội đồng nhân dân tỉnh Hà Nam ban hành Danh mục dịch vụ sự nghiệp công sử dụng ngân sách nhà nước thuộc </w:t>
      </w:r>
      <w:r w:rsidRPr="00BF4FF2">
        <w:rPr>
          <w:rFonts w:cs="Times New Roman"/>
          <w:bCs/>
        </w:rPr>
        <w:t xml:space="preserve">phạm vi quản lý của tỉnh Hà Nam; </w:t>
      </w:r>
      <w:r w:rsidR="00BF4FF2" w:rsidRPr="00BF4FF2">
        <w:rPr>
          <w:rFonts w:cs="Times New Roman"/>
          <w:lang w:val="it-IT"/>
        </w:rPr>
        <w:t>Quyết định số 2668/QĐ-UBND ngày 27/11/201</w:t>
      </w:r>
      <w:r w:rsidR="00B1655C">
        <w:rPr>
          <w:rFonts w:cs="Times New Roman"/>
          <w:lang w:val="it-IT"/>
        </w:rPr>
        <w:t>8</w:t>
      </w:r>
      <w:r w:rsidR="00BF4FF2" w:rsidRPr="00BF4FF2">
        <w:rPr>
          <w:rFonts w:cs="Times New Roman"/>
          <w:lang w:val="it-IT"/>
        </w:rPr>
        <w:t xml:space="preserve"> của UBND tỉnh Nam Định ban hành danh mục dịch vụ sự nghiệp </w:t>
      </w:r>
      <w:r w:rsidR="00BF4FF2" w:rsidRPr="00BF4FF2">
        <w:rPr>
          <w:rFonts w:cs="Times New Roman"/>
          <w:lang w:val="it-IT"/>
        </w:rPr>
        <w:lastRenderedPageBreak/>
        <w:t>công sử dụng ngân sách nhà nước thuộc lĩnh vực khoa học và công nghệ tỉnh Nam Định;</w:t>
      </w:r>
    </w:p>
    <w:p w14:paraId="2FB6258B" w14:textId="70907937" w:rsidR="00BF4FF2" w:rsidRPr="00BF4FF2" w:rsidRDefault="00BF4FF2" w:rsidP="00745AFE">
      <w:pPr>
        <w:shd w:val="clear" w:color="auto" w:fill="FFFFFF"/>
        <w:spacing w:line="288" w:lineRule="auto"/>
        <w:rPr>
          <w:rFonts w:cs="Times New Roman"/>
          <w:szCs w:val="28"/>
        </w:rPr>
      </w:pPr>
      <w:r w:rsidRPr="00BF4FF2">
        <w:rPr>
          <w:rFonts w:cs="Times New Roman"/>
          <w:bCs/>
        </w:rPr>
        <w:t xml:space="preserve">Để </w:t>
      </w:r>
      <w:r w:rsidRPr="00BF4FF2">
        <w:rPr>
          <w:rFonts w:cs="Times New Roman"/>
          <w:szCs w:val="28"/>
        </w:rPr>
        <w:t>á</w:t>
      </w:r>
      <w:r w:rsidRPr="00BF4FF2">
        <w:rPr>
          <w:rFonts w:cs="Times New Roman"/>
          <w:szCs w:val="28"/>
        </w:rPr>
        <w:t>p dụng một khung pháp lý chung, tránh chồng chéo giữa các quy định hiện hành và các quy định của từng địa phương (trước sắp xếp)</w:t>
      </w:r>
      <w:r w:rsidRPr="00BF4FF2">
        <w:rPr>
          <w:rFonts w:eastAsia="Times New Roman" w:cs="Times New Roman"/>
          <w:szCs w:val="28"/>
          <w:lang w:val="es-ES"/>
        </w:rPr>
        <w:t xml:space="preserve">, </w:t>
      </w:r>
      <w:r w:rsidRPr="00BF4FF2">
        <w:rPr>
          <w:rFonts w:cs="Times New Roman"/>
          <w:spacing w:val="6"/>
          <w:szCs w:val="28"/>
        </w:rPr>
        <w:t>n</w:t>
      </w:r>
      <w:r w:rsidRPr="00BF4FF2">
        <w:rPr>
          <w:rFonts w:cs="Times New Roman"/>
          <w:spacing w:val="6"/>
          <w:szCs w:val="28"/>
        </w:rPr>
        <w:t>gày 25/4/2026</w:t>
      </w:r>
      <w:r w:rsidRPr="00BF4FF2">
        <w:rPr>
          <w:rFonts w:cs="Times New Roman"/>
          <w:spacing w:val="6"/>
          <w:szCs w:val="28"/>
        </w:rPr>
        <w:t xml:space="preserve">, </w:t>
      </w:r>
      <w:r w:rsidRPr="00BF4FF2">
        <w:rPr>
          <w:rFonts w:eastAsia="Times New Roman" w:cs="Times New Roman"/>
          <w:szCs w:val="28"/>
          <w:lang w:val="es-ES"/>
        </w:rPr>
        <w:t xml:space="preserve">UBND tỉnh </w:t>
      </w:r>
      <w:r w:rsidRPr="00BF4FF2">
        <w:rPr>
          <w:rFonts w:cs="Times New Roman"/>
          <w:spacing w:val="6"/>
          <w:szCs w:val="28"/>
        </w:rPr>
        <w:t xml:space="preserve">ban hành Quyết định số 1574/QĐ-UBND </w:t>
      </w:r>
      <w:r w:rsidRPr="00BF4FF2">
        <w:rPr>
          <w:rFonts w:cs="Times New Roman"/>
          <w:bCs/>
          <w:szCs w:val="28"/>
        </w:rPr>
        <w:t>về Danh mục dịch vụ sự nghiệp công sử dụng ngân sách nhà nước thuộc lĩnh vực Khoa học và Công nghệ, thông tin và truyền thông trên địa bàn tỉnh Ninh Bình.</w:t>
      </w:r>
    </w:p>
    <w:p w14:paraId="339384F3" w14:textId="77777777" w:rsidR="00BF4FF2" w:rsidRPr="00BF4FF2" w:rsidRDefault="00BF4FF2" w:rsidP="00745AFE">
      <w:pPr>
        <w:shd w:val="clear" w:color="auto" w:fill="FFFFFF"/>
        <w:spacing w:line="288" w:lineRule="auto"/>
        <w:rPr>
          <w:rFonts w:cs="Times New Roman"/>
          <w:iCs/>
          <w:szCs w:val="28"/>
        </w:rPr>
      </w:pPr>
      <w:r w:rsidRPr="00BF4FF2">
        <w:rPr>
          <w:rFonts w:cs="Times New Roman"/>
          <w:iCs/>
          <w:szCs w:val="28"/>
        </w:rPr>
        <w:t xml:space="preserve">Do đó, </w:t>
      </w:r>
      <w:r w:rsidRPr="00BF4FF2">
        <w:rPr>
          <w:rFonts w:cs="Times New Roman"/>
          <w:szCs w:val="28"/>
          <w:lang w:val="it-IT"/>
        </w:rPr>
        <w:t xml:space="preserve">nhằm bảo đảm tính thống nhất, đồng bộ của hệ thống pháp luật và nâng cao hiệu quả quản lý nhà nước, </w:t>
      </w:r>
      <w:r w:rsidRPr="00BF4FF2">
        <w:rPr>
          <w:rFonts w:cs="Times New Roman"/>
          <w:iCs/>
          <w:szCs w:val="28"/>
        </w:rPr>
        <w:t>Sở KH&amp;CN kính trình UBND tỉnh:</w:t>
      </w:r>
    </w:p>
    <w:p w14:paraId="3D603CD6" w14:textId="147DAD75" w:rsidR="00BF4FF2" w:rsidRPr="00BF4FF2" w:rsidRDefault="00BF4FF2" w:rsidP="00745AFE">
      <w:pPr>
        <w:shd w:val="clear" w:color="auto" w:fill="FFFFFF"/>
        <w:spacing w:line="288" w:lineRule="auto"/>
        <w:rPr>
          <w:rFonts w:cs="Times New Roman"/>
          <w:i/>
          <w:iCs/>
          <w:szCs w:val="28"/>
        </w:rPr>
      </w:pPr>
      <w:r w:rsidRPr="00BF4FF2">
        <w:rPr>
          <w:rFonts w:cs="Times New Roman"/>
          <w:b/>
          <w:iCs/>
          <w:szCs w:val="28"/>
        </w:rPr>
        <w:t>1.</w:t>
      </w:r>
      <w:r w:rsidRPr="00BF4FF2">
        <w:rPr>
          <w:rFonts w:cs="Times New Roman"/>
          <w:iCs/>
          <w:szCs w:val="28"/>
        </w:rPr>
        <w:t xml:space="preserve"> Tham mưu HĐND tỉnh ban hành Nghị quyết của HĐND tỉnh, với tên đề xuất như sau: </w:t>
      </w:r>
      <w:r w:rsidRPr="00BF4FF2">
        <w:rPr>
          <w:rFonts w:cs="Times New Roman"/>
          <w:spacing w:val="-6"/>
          <w:szCs w:val="28"/>
        </w:rPr>
        <w:t>“</w:t>
      </w:r>
      <w:r w:rsidRPr="00BF4FF2">
        <w:rPr>
          <w:rFonts w:cs="Times New Roman"/>
          <w:szCs w:val="28"/>
        </w:rPr>
        <w:t>Nghị quyết bãi bỏ các Nghị quyết của Hội đồng nhân dân tỉnh thuộc lĩnh vực khoa học công nghệ,  chuyển đổi số, thông tin và truyền thông</w:t>
      </w:r>
      <w:r w:rsidRPr="00BF4FF2">
        <w:rPr>
          <w:rFonts w:cs="Times New Roman"/>
          <w:spacing w:val="-4"/>
          <w:szCs w:val="28"/>
        </w:rPr>
        <w:t>’’</w:t>
      </w:r>
      <w:r w:rsidRPr="00BF4FF2">
        <w:rPr>
          <w:rFonts w:cs="Times New Roman"/>
          <w:iCs/>
          <w:szCs w:val="28"/>
        </w:rPr>
        <w:t xml:space="preserve">. </w:t>
      </w:r>
      <w:r w:rsidRPr="00BF4FF2">
        <w:rPr>
          <w:rFonts w:cs="Times New Roman"/>
          <w:i/>
          <w:iCs/>
          <w:szCs w:val="28"/>
        </w:rPr>
        <w:t>(có hồ sơ trình riêng theo thủ tục Ban hành văn bản quy phạm pháp luật)</w:t>
      </w:r>
    </w:p>
    <w:p w14:paraId="76CB316F" w14:textId="77777777" w:rsidR="00BF4FF2" w:rsidRPr="00BF4FF2" w:rsidRDefault="00BF4FF2" w:rsidP="00745AFE">
      <w:pPr>
        <w:spacing w:line="288" w:lineRule="auto"/>
        <w:rPr>
          <w:rFonts w:cs="Times New Roman"/>
          <w:iCs/>
          <w:szCs w:val="28"/>
        </w:rPr>
      </w:pPr>
      <w:r w:rsidRPr="00BF4FF2">
        <w:rPr>
          <w:rFonts w:cs="Times New Roman"/>
          <w:b/>
          <w:iCs/>
          <w:szCs w:val="28"/>
        </w:rPr>
        <w:t xml:space="preserve">2. </w:t>
      </w:r>
      <w:r w:rsidRPr="00BF4FF2">
        <w:rPr>
          <w:rFonts w:cs="Times New Roman"/>
          <w:iCs/>
          <w:szCs w:val="28"/>
        </w:rPr>
        <w:t xml:space="preserve">Theo thẩm quyền của UBND tỉnh, xem xét bãi bỏ Quyết định </w:t>
      </w:r>
      <w:r w:rsidRPr="00BF4FF2">
        <w:rPr>
          <w:rFonts w:cs="Times New Roman"/>
          <w:szCs w:val="28"/>
        </w:rPr>
        <w:t>số 2668/QĐ-UBND ngày 27/11/2018 của Uỷ ban nhân dân tỉnh Nam Định ban hành Danh mục dịch vụ sự nghiệp công sử dụng ngân sách nhà nước thuộc lĩnh vực khoa học và công nghệ tỉnh Nam Định.</w:t>
      </w:r>
    </w:p>
    <w:p w14:paraId="6C3467E2" w14:textId="77777777" w:rsidR="00BF4FF2" w:rsidRPr="00BF4FF2" w:rsidRDefault="00BF4FF2" w:rsidP="00745AFE">
      <w:pPr>
        <w:spacing w:line="288" w:lineRule="auto"/>
        <w:jc w:val="center"/>
        <w:rPr>
          <w:rFonts w:cs="Times New Roman"/>
          <w:i/>
          <w:szCs w:val="28"/>
        </w:rPr>
      </w:pPr>
      <w:r w:rsidRPr="00BF4FF2">
        <w:rPr>
          <w:rFonts w:cs="Times New Roman"/>
          <w:i/>
          <w:szCs w:val="28"/>
        </w:rPr>
        <w:t>(Có hồ sơ dự thảo đính kèm)</w:t>
      </w:r>
    </w:p>
    <w:p w14:paraId="7896BE4F" w14:textId="77777777" w:rsidR="00FF0365" w:rsidRPr="00BF4FF2" w:rsidRDefault="00FF0365" w:rsidP="00745AFE">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iCs/>
          <w:szCs w:val="28"/>
        </w:rPr>
      </w:pPr>
      <w:r w:rsidRPr="00BF4FF2">
        <w:rPr>
          <w:rFonts w:cs="Times New Roman"/>
          <w:iCs/>
          <w:szCs w:val="28"/>
        </w:rPr>
        <w:t>Nội dung tham mưu của Giám đốc Sở Khoa học và Công nghệ đầy đủ cơ sở pháp lý theo đúng quy định của pháp luật; đảm bảo đúng trình tự, thủ tục, thẩm quyền, số liệu đảm bảo chính xác và đủ điều kiện để ban hành theo quy định của pháp luật và quy chế làm việc; Giám đốc Sở Khoa học và Công nghệ chịu trách nhiệm trước UBND tỉnh, Chủ tịch UBND tỉnh và trước pháp luật về nội dung tham mưu.</w:t>
      </w:r>
    </w:p>
    <w:p w14:paraId="79C7E447" w14:textId="7811EF96" w:rsidR="000F513A" w:rsidRPr="00BF4FF2" w:rsidRDefault="000F513A" w:rsidP="00745AFE">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iCs/>
          <w:szCs w:val="28"/>
        </w:rPr>
      </w:pPr>
      <w:r w:rsidRPr="00BF4FF2">
        <w:rPr>
          <w:rFonts w:cs="Times New Roman"/>
          <w:iCs/>
          <w:szCs w:val="28"/>
        </w:rPr>
        <w:t>Sở Khoa học và Công nghệ trân trọng báo cáo Ủy ban nhân dân tỉnh xem xét</w:t>
      </w:r>
      <w:r w:rsidR="00BF4FF2" w:rsidRPr="00BF4FF2">
        <w:rPr>
          <w:rFonts w:cs="Times New Roman"/>
          <w:iCs/>
          <w:szCs w:val="28"/>
        </w:rPr>
        <w:t>, quyết định</w:t>
      </w:r>
      <w:r w:rsidR="00B625FC" w:rsidRPr="00BF4FF2">
        <w:rPr>
          <w:rFonts w:cs="Times New Roman"/>
          <w:iCs/>
          <w:szCs w:val="28"/>
        </w:rPr>
        <w:t>.</w:t>
      </w:r>
      <w:r w:rsidR="00A97419" w:rsidRPr="00BF4FF2">
        <w:rPr>
          <w:rFonts w:cs="Times New Roman"/>
          <w:iCs/>
          <w:szCs w:val="28"/>
        </w:rPr>
        <w:t>/.</w:t>
      </w:r>
    </w:p>
    <w:p w14:paraId="048D7BBF" w14:textId="77777777" w:rsidR="0057165A" w:rsidRPr="005E4CE7" w:rsidRDefault="0057165A" w:rsidP="005E4CE7">
      <w:pPr>
        <w:spacing w:after="240" w:line="240" w:lineRule="auto"/>
        <w:rPr>
          <w:rFonts w:eastAsia="Times New Roman" w:cs="Times New Roman"/>
          <w:sz w:val="18"/>
          <w:szCs w:val="28"/>
          <w:lang w:val="es-ES"/>
        </w:rPr>
      </w:pPr>
    </w:p>
    <w:tbl>
      <w:tblPr>
        <w:tblStyle w:val="TableGrid"/>
        <w:tblW w:w="103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6520"/>
      </w:tblGrid>
      <w:tr w:rsidR="000F513A" w:rsidRPr="005E4CE7" w14:paraId="60496689" w14:textId="77777777" w:rsidTr="0043629F">
        <w:trPr>
          <w:trHeight w:val="2303"/>
        </w:trPr>
        <w:tc>
          <w:tcPr>
            <w:tcW w:w="3861" w:type="dxa"/>
          </w:tcPr>
          <w:p w14:paraId="42D0FCEB" w14:textId="77777777" w:rsidR="000F513A" w:rsidRPr="005E4CE7" w:rsidRDefault="000F513A" w:rsidP="005E4CE7">
            <w:pPr>
              <w:spacing w:line="240" w:lineRule="auto"/>
              <w:ind w:firstLine="0"/>
              <w:rPr>
                <w:rFonts w:cs="Times New Roman"/>
                <w:b/>
                <w:i/>
                <w:sz w:val="24"/>
                <w:szCs w:val="26"/>
                <w:lang w:val="es-ES"/>
              </w:rPr>
            </w:pPr>
            <w:r w:rsidRPr="005E4CE7">
              <w:rPr>
                <w:rFonts w:cs="Times New Roman"/>
                <w:b/>
                <w:i/>
                <w:sz w:val="24"/>
                <w:szCs w:val="26"/>
                <w:lang w:val="es-ES"/>
              </w:rPr>
              <w:t>Nơi nhận:</w:t>
            </w:r>
          </w:p>
          <w:p w14:paraId="6683957E" w14:textId="23E61ACC" w:rsidR="000F513A" w:rsidRDefault="000F513A" w:rsidP="005E4CE7">
            <w:pPr>
              <w:spacing w:line="240" w:lineRule="auto"/>
              <w:ind w:firstLine="0"/>
              <w:rPr>
                <w:rFonts w:cs="Times New Roman"/>
                <w:sz w:val="22"/>
                <w:lang w:val="es-ES"/>
              </w:rPr>
            </w:pPr>
            <w:r w:rsidRPr="005E4CE7">
              <w:rPr>
                <w:rFonts w:cs="Times New Roman"/>
                <w:sz w:val="22"/>
                <w:lang w:val="es-ES"/>
              </w:rPr>
              <w:t>- Như trên;</w:t>
            </w:r>
          </w:p>
          <w:p w14:paraId="4D9EC66C" w14:textId="203CE9D0" w:rsidR="00BF4FF2" w:rsidRDefault="00BF4FF2" w:rsidP="005E4CE7">
            <w:pPr>
              <w:spacing w:line="240" w:lineRule="auto"/>
              <w:ind w:firstLine="0"/>
              <w:rPr>
                <w:rFonts w:cs="Times New Roman"/>
                <w:sz w:val="22"/>
                <w:lang w:val="es-ES"/>
              </w:rPr>
            </w:pPr>
            <w:r>
              <w:rPr>
                <w:rFonts w:cs="Times New Roman"/>
                <w:sz w:val="22"/>
                <w:lang w:val="es-ES"/>
              </w:rPr>
              <w:t>- Sở Tài chính;</w:t>
            </w:r>
          </w:p>
          <w:p w14:paraId="5BE29652" w14:textId="68206530" w:rsidR="00BF4FF2" w:rsidRPr="005E4CE7" w:rsidRDefault="00BF4FF2" w:rsidP="005E4CE7">
            <w:pPr>
              <w:spacing w:line="240" w:lineRule="auto"/>
              <w:ind w:firstLine="0"/>
              <w:rPr>
                <w:rFonts w:cs="Times New Roman"/>
                <w:sz w:val="22"/>
                <w:lang w:val="es-ES"/>
              </w:rPr>
            </w:pPr>
            <w:r>
              <w:rPr>
                <w:rFonts w:cs="Times New Roman"/>
                <w:sz w:val="22"/>
                <w:lang w:val="es-ES"/>
              </w:rPr>
              <w:t>- Sở Tư pháp;</w:t>
            </w:r>
          </w:p>
          <w:p w14:paraId="610ADF9C" w14:textId="77777777" w:rsidR="000F513A" w:rsidRPr="005E4CE7" w:rsidRDefault="000F513A" w:rsidP="005E4CE7">
            <w:pPr>
              <w:spacing w:line="240" w:lineRule="auto"/>
              <w:ind w:firstLine="0"/>
              <w:rPr>
                <w:rFonts w:cs="Times New Roman"/>
                <w:sz w:val="22"/>
                <w:lang w:val="es-ES"/>
              </w:rPr>
            </w:pPr>
            <w:r w:rsidRPr="005E4CE7">
              <w:rPr>
                <w:rFonts w:cs="Times New Roman"/>
                <w:sz w:val="22"/>
                <w:lang w:val="es-ES"/>
              </w:rPr>
              <w:t>- Ban Giám đốc Sở;</w:t>
            </w:r>
          </w:p>
          <w:p w14:paraId="79313F88" w14:textId="77777777" w:rsidR="000F513A" w:rsidRPr="005E4CE7" w:rsidRDefault="000F513A" w:rsidP="005E4CE7">
            <w:pPr>
              <w:spacing w:line="240" w:lineRule="auto"/>
              <w:ind w:firstLine="0"/>
              <w:rPr>
                <w:rFonts w:cs="Times New Roman"/>
                <w:sz w:val="22"/>
              </w:rPr>
            </w:pPr>
            <w:r w:rsidRPr="005E4CE7">
              <w:rPr>
                <w:rFonts w:cs="Times New Roman"/>
                <w:sz w:val="22"/>
              </w:rPr>
              <w:t>- Lưu: VT, KH-TC.</w:t>
            </w:r>
          </w:p>
          <w:p w14:paraId="715F38C4" w14:textId="77777777" w:rsidR="000F513A" w:rsidRPr="005E4CE7" w:rsidRDefault="000F513A" w:rsidP="005E4CE7">
            <w:pPr>
              <w:spacing w:line="240" w:lineRule="auto"/>
              <w:rPr>
                <w:rFonts w:cs="Times New Roman"/>
                <w:b/>
                <w:i/>
                <w:noProof/>
                <w:sz w:val="10"/>
                <w:szCs w:val="10"/>
              </w:rPr>
            </w:pPr>
          </w:p>
        </w:tc>
        <w:tc>
          <w:tcPr>
            <w:tcW w:w="6520" w:type="dxa"/>
          </w:tcPr>
          <w:p w14:paraId="6D11BADA" w14:textId="77777777" w:rsidR="000F513A" w:rsidRPr="005E4CE7" w:rsidRDefault="000F513A" w:rsidP="005E4CE7">
            <w:pPr>
              <w:spacing w:line="240" w:lineRule="auto"/>
              <w:jc w:val="center"/>
              <w:rPr>
                <w:rFonts w:cs="Times New Roman"/>
                <w:b/>
                <w:szCs w:val="28"/>
              </w:rPr>
            </w:pPr>
            <w:r w:rsidRPr="005E4CE7">
              <w:rPr>
                <w:rFonts w:cs="Times New Roman"/>
                <w:b/>
                <w:szCs w:val="28"/>
              </w:rPr>
              <w:t>GIÁM ĐỐC</w:t>
            </w:r>
          </w:p>
          <w:p w14:paraId="5C3A1C94" w14:textId="77777777" w:rsidR="000F513A" w:rsidRPr="005E4CE7" w:rsidRDefault="000F513A" w:rsidP="005E4CE7">
            <w:pPr>
              <w:spacing w:line="240" w:lineRule="auto"/>
              <w:jc w:val="center"/>
              <w:rPr>
                <w:rFonts w:cs="Times New Roman"/>
                <w:b/>
                <w:szCs w:val="28"/>
              </w:rPr>
            </w:pPr>
          </w:p>
          <w:p w14:paraId="3C673C72" w14:textId="77777777" w:rsidR="000F513A" w:rsidRPr="005E4CE7" w:rsidRDefault="000F513A" w:rsidP="005E4CE7">
            <w:pPr>
              <w:spacing w:line="240" w:lineRule="auto"/>
              <w:jc w:val="center"/>
              <w:rPr>
                <w:rFonts w:cs="Times New Roman"/>
                <w:b/>
                <w:szCs w:val="28"/>
              </w:rPr>
            </w:pPr>
          </w:p>
          <w:p w14:paraId="5F86C3B8" w14:textId="77777777" w:rsidR="000F513A" w:rsidRPr="005E4CE7" w:rsidRDefault="000F513A" w:rsidP="005E4CE7">
            <w:pPr>
              <w:spacing w:line="240" w:lineRule="auto"/>
              <w:jc w:val="center"/>
              <w:rPr>
                <w:rFonts w:cs="Times New Roman"/>
                <w:b/>
                <w:szCs w:val="28"/>
              </w:rPr>
            </w:pPr>
          </w:p>
          <w:p w14:paraId="500F4FAC" w14:textId="77777777" w:rsidR="0057165A" w:rsidRPr="005E4CE7" w:rsidRDefault="0057165A" w:rsidP="005E4CE7">
            <w:pPr>
              <w:spacing w:line="240" w:lineRule="auto"/>
              <w:rPr>
                <w:rFonts w:cs="Times New Roman"/>
                <w:b/>
                <w:szCs w:val="28"/>
              </w:rPr>
            </w:pPr>
          </w:p>
          <w:p w14:paraId="76704D8D" w14:textId="77777777" w:rsidR="000F513A" w:rsidRPr="005E4CE7" w:rsidRDefault="000F513A" w:rsidP="005E4CE7">
            <w:pPr>
              <w:spacing w:line="240" w:lineRule="auto"/>
              <w:jc w:val="center"/>
              <w:rPr>
                <w:rFonts w:cs="Times New Roman"/>
                <w:szCs w:val="28"/>
              </w:rPr>
            </w:pPr>
          </w:p>
          <w:p w14:paraId="4D5C12C8" w14:textId="77777777" w:rsidR="000F513A" w:rsidRPr="005E4CE7" w:rsidRDefault="000F513A" w:rsidP="005E4CE7">
            <w:pPr>
              <w:spacing w:line="240" w:lineRule="auto"/>
              <w:jc w:val="center"/>
              <w:rPr>
                <w:rFonts w:cs="Times New Roman"/>
              </w:rPr>
            </w:pPr>
            <w:r w:rsidRPr="005E4CE7">
              <w:rPr>
                <w:rFonts w:cs="Times New Roman"/>
                <w:b/>
                <w:szCs w:val="28"/>
              </w:rPr>
              <w:t>Vũ Trọng Quế</w:t>
            </w:r>
          </w:p>
        </w:tc>
      </w:tr>
    </w:tbl>
    <w:p w14:paraId="4F545CF0" w14:textId="77777777" w:rsidR="00674672" w:rsidRPr="00B625FC" w:rsidRDefault="00674672" w:rsidP="00B625FC">
      <w:pPr>
        <w:spacing w:line="240" w:lineRule="auto"/>
        <w:ind w:firstLine="0"/>
        <w:rPr>
          <w:rFonts w:cs="Times New Roman"/>
          <w:sz w:val="4"/>
        </w:rPr>
      </w:pPr>
    </w:p>
    <w:sectPr w:rsidR="00674672" w:rsidRPr="00B625FC" w:rsidSect="004D50B6">
      <w:headerReference w:type="default" r:id="rId7"/>
      <w:pgSz w:w="11907" w:h="16840" w:code="9"/>
      <w:pgMar w:top="1134" w:right="1134" w:bottom="1134" w:left="1701" w:header="567"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C3C30" w14:textId="77777777" w:rsidR="00397428" w:rsidRDefault="00397428" w:rsidP="000F513A">
      <w:pPr>
        <w:spacing w:line="240" w:lineRule="auto"/>
      </w:pPr>
      <w:r>
        <w:separator/>
      </w:r>
    </w:p>
  </w:endnote>
  <w:endnote w:type="continuationSeparator" w:id="0">
    <w:p w14:paraId="6E721234" w14:textId="77777777" w:rsidR="00397428" w:rsidRDefault="00397428" w:rsidP="000F5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1D432" w14:textId="77777777" w:rsidR="00397428" w:rsidRDefault="00397428" w:rsidP="000F513A">
      <w:pPr>
        <w:spacing w:line="240" w:lineRule="auto"/>
      </w:pPr>
      <w:r>
        <w:separator/>
      </w:r>
    </w:p>
  </w:footnote>
  <w:footnote w:type="continuationSeparator" w:id="0">
    <w:p w14:paraId="45E69C04" w14:textId="77777777" w:rsidR="00397428" w:rsidRDefault="00397428" w:rsidP="000F51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57527"/>
      <w:docPartObj>
        <w:docPartGallery w:val="Page Numbers (Top of Page)"/>
        <w:docPartUnique/>
      </w:docPartObj>
    </w:sdtPr>
    <w:sdtEndPr>
      <w:rPr>
        <w:noProof/>
      </w:rPr>
    </w:sdtEndPr>
    <w:sdtContent>
      <w:p w14:paraId="118DC970" w14:textId="2C2734CE" w:rsidR="000F358A" w:rsidRDefault="00756591">
        <w:pPr>
          <w:pStyle w:val="Header"/>
          <w:jc w:val="center"/>
        </w:pPr>
        <w:r>
          <w:fldChar w:fldCharType="begin"/>
        </w:r>
        <w:r>
          <w:instrText xml:space="preserve"> PAGE   \* MERGEFORMAT </w:instrText>
        </w:r>
        <w:r>
          <w:fldChar w:fldCharType="separate"/>
        </w:r>
        <w:r w:rsidR="00745AFE">
          <w:rPr>
            <w:noProof/>
          </w:rPr>
          <w:t>2</w:t>
        </w:r>
        <w:r>
          <w:rPr>
            <w:noProof/>
          </w:rPr>
          <w:fldChar w:fldCharType="end"/>
        </w:r>
      </w:p>
    </w:sdtContent>
  </w:sdt>
  <w:p w14:paraId="07757F12" w14:textId="77777777" w:rsidR="000F358A" w:rsidRDefault="000F35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54495"/>
    <w:multiLevelType w:val="hybridMultilevel"/>
    <w:tmpl w:val="90F801C0"/>
    <w:lvl w:ilvl="0" w:tplc="97DAED42">
      <w:start w:val="3"/>
      <w:numFmt w:val="bullet"/>
      <w:lvlText w:val="-"/>
      <w:lvlJc w:val="left"/>
      <w:pPr>
        <w:ind w:left="1494" w:hanging="360"/>
      </w:pPr>
      <w:rPr>
        <w:rFonts w:ascii="Times New Roman" w:eastAsia="Arial"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3A"/>
    <w:rsid w:val="00015D44"/>
    <w:rsid w:val="000258EA"/>
    <w:rsid w:val="00045FAA"/>
    <w:rsid w:val="00083EEC"/>
    <w:rsid w:val="000B6C48"/>
    <w:rsid w:val="000C7A84"/>
    <w:rsid w:val="000D40B6"/>
    <w:rsid w:val="000F358A"/>
    <w:rsid w:val="000F513A"/>
    <w:rsid w:val="000F6EC0"/>
    <w:rsid w:val="000F76A4"/>
    <w:rsid w:val="00121752"/>
    <w:rsid w:val="00143EBA"/>
    <w:rsid w:val="00181245"/>
    <w:rsid w:val="001B16F2"/>
    <w:rsid w:val="001B6D96"/>
    <w:rsid w:val="001F585D"/>
    <w:rsid w:val="00211F09"/>
    <w:rsid w:val="00214355"/>
    <w:rsid w:val="002A1174"/>
    <w:rsid w:val="002A6857"/>
    <w:rsid w:val="002C2954"/>
    <w:rsid w:val="002E2BD5"/>
    <w:rsid w:val="002E555C"/>
    <w:rsid w:val="002F0419"/>
    <w:rsid w:val="00303E50"/>
    <w:rsid w:val="00311764"/>
    <w:rsid w:val="0033702D"/>
    <w:rsid w:val="00373406"/>
    <w:rsid w:val="00397428"/>
    <w:rsid w:val="003A25B7"/>
    <w:rsid w:val="003D6225"/>
    <w:rsid w:val="00411D40"/>
    <w:rsid w:val="00413E7F"/>
    <w:rsid w:val="00414EDC"/>
    <w:rsid w:val="0043629F"/>
    <w:rsid w:val="004377B4"/>
    <w:rsid w:val="004377B7"/>
    <w:rsid w:val="00445AE6"/>
    <w:rsid w:val="004655E1"/>
    <w:rsid w:val="004A60C7"/>
    <w:rsid w:val="004B0F68"/>
    <w:rsid w:val="004D1620"/>
    <w:rsid w:val="005047DA"/>
    <w:rsid w:val="00510F83"/>
    <w:rsid w:val="00513C52"/>
    <w:rsid w:val="00513CEC"/>
    <w:rsid w:val="00516894"/>
    <w:rsid w:val="0057165A"/>
    <w:rsid w:val="005837B9"/>
    <w:rsid w:val="00585DB5"/>
    <w:rsid w:val="005E4CE7"/>
    <w:rsid w:val="005F788D"/>
    <w:rsid w:val="00604385"/>
    <w:rsid w:val="006439CD"/>
    <w:rsid w:val="00645ABE"/>
    <w:rsid w:val="00657930"/>
    <w:rsid w:val="00674672"/>
    <w:rsid w:val="0069693A"/>
    <w:rsid w:val="006B5C18"/>
    <w:rsid w:val="006C4F76"/>
    <w:rsid w:val="00722BE9"/>
    <w:rsid w:val="00725BDF"/>
    <w:rsid w:val="00732990"/>
    <w:rsid w:val="007356B6"/>
    <w:rsid w:val="00745AFE"/>
    <w:rsid w:val="00756591"/>
    <w:rsid w:val="00767335"/>
    <w:rsid w:val="0077067C"/>
    <w:rsid w:val="007728B2"/>
    <w:rsid w:val="00774C48"/>
    <w:rsid w:val="00794673"/>
    <w:rsid w:val="00796E20"/>
    <w:rsid w:val="007C44EE"/>
    <w:rsid w:val="00824A57"/>
    <w:rsid w:val="0082612D"/>
    <w:rsid w:val="008856D3"/>
    <w:rsid w:val="00887CA6"/>
    <w:rsid w:val="00894355"/>
    <w:rsid w:val="008C7C00"/>
    <w:rsid w:val="008E6644"/>
    <w:rsid w:val="0090667C"/>
    <w:rsid w:val="009141C1"/>
    <w:rsid w:val="00915407"/>
    <w:rsid w:val="00933A7B"/>
    <w:rsid w:val="00976CE6"/>
    <w:rsid w:val="009B2289"/>
    <w:rsid w:val="009B7A7B"/>
    <w:rsid w:val="009E4F46"/>
    <w:rsid w:val="009F5923"/>
    <w:rsid w:val="00A63A94"/>
    <w:rsid w:val="00A7539C"/>
    <w:rsid w:val="00A97419"/>
    <w:rsid w:val="00AB111E"/>
    <w:rsid w:val="00AD0A30"/>
    <w:rsid w:val="00AD3C14"/>
    <w:rsid w:val="00AE2723"/>
    <w:rsid w:val="00B00E89"/>
    <w:rsid w:val="00B1655C"/>
    <w:rsid w:val="00B269DA"/>
    <w:rsid w:val="00B30A8F"/>
    <w:rsid w:val="00B45057"/>
    <w:rsid w:val="00B5477A"/>
    <w:rsid w:val="00B625FC"/>
    <w:rsid w:val="00B92F82"/>
    <w:rsid w:val="00B974F1"/>
    <w:rsid w:val="00BC42F1"/>
    <w:rsid w:val="00BC4B86"/>
    <w:rsid w:val="00BD0199"/>
    <w:rsid w:val="00BD5C25"/>
    <w:rsid w:val="00BF2FD8"/>
    <w:rsid w:val="00BF4FF2"/>
    <w:rsid w:val="00C22EE2"/>
    <w:rsid w:val="00C30AA5"/>
    <w:rsid w:val="00C465CC"/>
    <w:rsid w:val="00C823BA"/>
    <w:rsid w:val="00CE236A"/>
    <w:rsid w:val="00CF2699"/>
    <w:rsid w:val="00D04715"/>
    <w:rsid w:val="00D06BEA"/>
    <w:rsid w:val="00D60DAB"/>
    <w:rsid w:val="00D97615"/>
    <w:rsid w:val="00DA38D5"/>
    <w:rsid w:val="00DB12F1"/>
    <w:rsid w:val="00E00CFD"/>
    <w:rsid w:val="00E17235"/>
    <w:rsid w:val="00E375B1"/>
    <w:rsid w:val="00E457A4"/>
    <w:rsid w:val="00E55282"/>
    <w:rsid w:val="00EB742F"/>
    <w:rsid w:val="00EF7385"/>
    <w:rsid w:val="00F22B57"/>
    <w:rsid w:val="00F2548E"/>
    <w:rsid w:val="00F80382"/>
    <w:rsid w:val="00F82B59"/>
    <w:rsid w:val="00FA0A9F"/>
    <w:rsid w:val="00FF0365"/>
    <w:rsid w:val="00FF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19A7"/>
  <w15:chartTrackingRefBased/>
  <w15:docId w15:val="{DCD53CAC-D9DD-4E3A-9081-F202D4B4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13A"/>
    <w:pPr>
      <w:spacing w:after="0" w:line="360" w:lineRule="exact"/>
      <w:ind w:firstLine="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13A"/>
    <w:pPr>
      <w:spacing w:line="240" w:lineRule="auto"/>
    </w:pPr>
    <w:rPr>
      <w:sz w:val="20"/>
      <w:szCs w:val="20"/>
    </w:rPr>
  </w:style>
  <w:style w:type="character" w:customStyle="1" w:styleId="FootnoteTextChar">
    <w:name w:val="Footnote Text Char"/>
    <w:basedOn w:val="DefaultParagraphFont"/>
    <w:link w:val="FootnoteText"/>
    <w:uiPriority w:val="99"/>
    <w:semiHidden/>
    <w:rsid w:val="000F513A"/>
    <w:rPr>
      <w:sz w:val="20"/>
      <w:szCs w:val="20"/>
    </w:rPr>
  </w:style>
  <w:style w:type="character" w:styleId="FootnoteReference">
    <w:name w:val="footnote reference"/>
    <w:basedOn w:val="DefaultParagraphFont"/>
    <w:uiPriority w:val="99"/>
    <w:semiHidden/>
    <w:unhideWhenUsed/>
    <w:rsid w:val="000F513A"/>
    <w:rPr>
      <w:vertAlign w:val="superscript"/>
    </w:rPr>
  </w:style>
  <w:style w:type="paragraph" w:styleId="Header">
    <w:name w:val="header"/>
    <w:basedOn w:val="Normal"/>
    <w:link w:val="HeaderChar"/>
    <w:uiPriority w:val="99"/>
    <w:unhideWhenUsed/>
    <w:rsid w:val="000F513A"/>
    <w:pPr>
      <w:tabs>
        <w:tab w:val="center" w:pos="4680"/>
        <w:tab w:val="right" w:pos="9360"/>
      </w:tabs>
      <w:spacing w:line="240" w:lineRule="auto"/>
    </w:pPr>
  </w:style>
  <w:style w:type="character" w:customStyle="1" w:styleId="HeaderChar">
    <w:name w:val="Header Char"/>
    <w:basedOn w:val="DefaultParagraphFont"/>
    <w:link w:val="Header"/>
    <w:uiPriority w:val="99"/>
    <w:rsid w:val="000F513A"/>
  </w:style>
  <w:style w:type="character" w:styleId="Strong">
    <w:name w:val="Strong"/>
    <w:basedOn w:val="DefaultParagraphFont"/>
    <w:uiPriority w:val="22"/>
    <w:qFormat/>
    <w:rsid w:val="000F513A"/>
    <w:rPr>
      <w:b/>
      <w:bCs/>
    </w:rPr>
  </w:style>
  <w:style w:type="paragraph" w:styleId="ListParagraph">
    <w:name w:val="List Paragraph"/>
    <w:basedOn w:val="Normal"/>
    <w:uiPriority w:val="34"/>
    <w:qFormat/>
    <w:rsid w:val="00796E20"/>
    <w:pPr>
      <w:ind w:left="720"/>
      <w:contextualSpacing/>
    </w:pPr>
  </w:style>
  <w:style w:type="paragraph" w:styleId="NormalWeb">
    <w:name w:val="Normal (Web)"/>
    <w:aliases w:val="Char Char Char, Char Char Char,Char Char Char Char Char Char Char Char Char Char Char,Normal (Web) Char Char, Char Char25,Char Char25,Обычный (веб)1,Обычный (веб) Знак,Обычный (веб) Знак1,webb,Char Char Cha,5.1"/>
    <w:basedOn w:val="Normal"/>
    <w:link w:val="NormalWebChar"/>
    <w:qFormat/>
    <w:rsid w:val="002A1174"/>
    <w:pPr>
      <w:spacing w:before="100" w:beforeAutospacing="1" w:after="100" w:afterAutospacing="1" w:line="240" w:lineRule="auto"/>
      <w:ind w:firstLine="0"/>
      <w:jc w:val="left"/>
    </w:pPr>
    <w:rPr>
      <w:rFonts w:eastAsia="Times New Roman" w:cs="Times New Roman"/>
      <w:sz w:val="24"/>
      <w:szCs w:val="24"/>
    </w:rPr>
  </w:style>
  <w:style w:type="character" w:customStyle="1" w:styleId="Bodytext2">
    <w:name w:val="Body text (2)_"/>
    <w:link w:val="Bodytext20"/>
    <w:qFormat/>
    <w:locked/>
    <w:rsid w:val="008E6644"/>
    <w:rPr>
      <w:rFonts w:eastAsia="Times New Roman"/>
      <w:szCs w:val="28"/>
      <w:shd w:val="clear" w:color="auto" w:fill="FFFFFF"/>
    </w:rPr>
  </w:style>
  <w:style w:type="paragraph" w:customStyle="1" w:styleId="Bodytext20">
    <w:name w:val="Body text (2)"/>
    <w:basedOn w:val="Normal"/>
    <w:link w:val="Bodytext2"/>
    <w:qFormat/>
    <w:rsid w:val="008E6644"/>
    <w:pPr>
      <w:widowControl w:val="0"/>
      <w:shd w:val="clear" w:color="auto" w:fill="FFFFFF"/>
      <w:spacing w:before="480" w:line="320" w:lineRule="exact"/>
      <w:ind w:firstLine="0"/>
      <w:jc w:val="left"/>
    </w:pPr>
    <w:rPr>
      <w:rFonts w:eastAsia="Times New Roman"/>
      <w:szCs w:val="28"/>
    </w:rPr>
  </w:style>
  <w:style w:type="character" w:customStyle="1" w:styleId="fontstyle01">
    <w:name w:val="fontstyle01"/>
    <w:basedOn w:val="DefaultParagraphFont"/>
    <w:rsid w:val="008E6644"/>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E6644"/>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8E6644"/>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8E6644"/>
    <w:rPr>
      <w:rFonts w:ascii="TimesNewRomanPS-BoldItalicMT" w:hAnsi="TimesNewRomanPS-BoldItalicMT" w:hint="default"/>
      <w:b/>
      <w:bCs/>
      <w:i/>
      <w:iCs/>
      <w:color w:val="000000"/>
      <w:sz w:val="28"/>
      <w:szCs w:val="28"/>
    </w:rPr>
  </w:style>
  <w:style w:type="character" w:customStyle="1" w:styleId="NormalWebChar">
    <w:name w:val="Normal (Web) Char"/>
    <w:aliases w:val="Char Char Char Char, Char Char Char Char,Char Char Char Char Char Char Char Char Char Char Char Char,Normal (Web) Char Char Char, Char Char25 Char,Char Char25 Char,Обычный (веб)1 Char,Обычный (веб) Знак Char,Обычный (веб) Знак1 Char"/>
    <w:link w:val="NormalWeb"/>
    <w:uiPriority w:val="99"/>
    <w:qFormat/>
    <w:rsid w:val="0043629F"/>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158932">
      <w:bodyDiv w:val="1"/>
      <w:marLeft w:val="0"/>
      <w:marRight w:val="0"/>
      <w:marTop w:val="0"/>
      <w:marBottom w:val="0"/>
      <w:divBdr>
        <w:top w:val="none" w:sz="0" w:space="0" w:color="auto"/>
        <w:left w:val="none" w:sz="0" w:space="0" w:color="auto"/>
        <w:bottom w:val="none" w:sz="0" w:space="0" w:color="auto"/>
        <w:right w:val="none" w:sz="0" w:space="0" w:color="auto"/>
      </w:divBdr>
    </w:div>
    <w:div w:id="18306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2026-05-15T04:48:00Z</dcterms:created>
  <dcterms:modified xsi:type="dcterms:W3CDTF">2026-05-15T07:36:00Z</dcterms:modified>
</cp:coreProperties>
</file>